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373" w:rsidRPr="003F01D1" w:rsidRDefault="000C5373" w:rsidP="000C537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3F01D1">
        <w:rPr>
          <w:sz w:val="28"/>
          <w:szCs w:val="28"/>
          <w:lang w:val="ru-RU"/>
        </w:rPr>
        <w:t>На основу члана 68. Статута</w:t>
      </w:r>
      <w:r w:rsidRPr="003F01D1">
        <w:rPr>
          <w:sz w:val="28"/>
          <w:szCs w:val="28"/>
          <w:lang w:val="sr-Cyrl-CS"/>
        </w:rPr>
        <w:t xml:space="preserve"> </w:t>
      </w:r>
      <w:r w:rsidRPr="003F01D1">
        <w:rPr>
          <w:sz w:val="28"/>
          <w:szCs w:val="28"/>
          <w:lang w:val="ru-RU"/>
        </w:rPr>
        <w:t>општине Нова Варош (</w:t>
      </w:r>
      <w:r w:rsidRPr="003F01D1">
        <w:rPr>
          <w:sz w:val="28"/>
          <w:szCs w:val="28"/>
          <w:lang w:val="sr-Cyrl-CS"/>
        </w:rPr>
        <w:t>"Службени лист о</w:t>
      </w:r>
      <w:r>
        <w:rPr>
          <w:sz w:val="28"/>
          <w:szCs w:val="28"/>
          <w:lang w:val="sr-Cyrl-CS"/>
        </w:rPr>
        <w:t xml:space="preserve">пштине Нова Варош", бр.4/2019, </w:t>
      </w:r>
      <w:r w:rsidRPr="003F01D1"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CS"/>
        </w:rPr>
        <w:t xml:space="preserve"> и 17/2024</w:t>
      </w:r>
      <w:r w:rsidRPr="003F01D1">
        <w:rPr>
          <w:sz w:val="28"/>
          <w:szCs w:val="28"/>
          <w:lang w:val="sr-Cyrl-CS"/>
        </w:rPr>
        <w:t xml:space="preserve">), разматрајући </w:t>
      </w:r>
      <w:r w:rsidRPr="000C5373">
        <w:rPr>
          <w:bCs/>
          <w:sz w:val="28"/>
          <w:szCs w:val="28"/>
          <w:lang w:val="sr-Cyrl-RS"/>
        </w:rPr>
        <w:t>предлог</w:t>
      </w:r>
      <w:r w:rsidRPr="000C5373">
        <w:rPr>
          <w:sz w:val="28"/>
          <w:szCs w:val="28"/>
          <w:lang w:val="sr-Cyrl-RS"/>
        </w:rPr>
        <w:t xml:space="preserve"> Одлуке о усвајању Плана детаљне регулације за изградњу етномузејског комплекса посвећеног Теслиним прецима у селу Радоиња</w:t>
      </w:r>
      <w:r w:rsidRPr="000C5373">
        <w:rPr>
          <w:sz w:val="28"/>
          <w:szCs w:val="28"/>
          <w:lang w:val="sr-Cyrl-CS"/>
        </w:rPr>
        <w:t>, Општинско веће на седници</w:t>
      </w:r>
      <w:r>
        <w:rPr>
          <w:sz w:val="28"/>
          <w:szCs w:val="28"/>
          <w:lang w:val="sr-Cyrl-CS"/>
        </w:rPr>
        <w:t xml:space="preserve"> одржаној  19.03</w:t>
      </w:r>
      <w:r w:rsidRPr="003F01D1">
        <w:rPr>
          <w:sz w:val="28"/>
          <w:szCs w:val="28"/>
          <w:lang w:val="sr-Cyrl-CS"/>
        </w:rPr>
        <w:t>.202</w:t>
      </w:r>
      <w:r>
        <w:rPr>
          <w:sz w:val="28"/>
          <w:szCs w:val="28"/>
          <w:lang w:val="sr-Cyrl-CS"/>
        </w:rPr>
        <w:t>5</w:t>
      </w:r>
      <w:r w:rsidRPr="003F01D1">
        <w:rPr>
          <w:sz w:val="28"/>
          <w:szCs w:val="28"/>
          <w:lang w:val="sr-Cyrl-CS"/>
        </w:rPr>
        <w:t>.године, донело је следећи</w:t>
      </w:r>
    </w:p>
    <w:p w:rsidR="000C5373" w:rsidRPr="003F01D1" w:rsidRDefault="000C5373" w:rsidP="000C5373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ru-RU"/>
        </w:rPr>
        <w:t xml:space="preserve"> </w:t>
      </w:r>
    </w:p>
    <w:p w:rsidR="000C5373" w:rsidRPr="003F01D1" w:rsidRDefault="000C5373" w:rsidP="000C5373">
      <w:pPr>
        <w:spacing w:line="360" w:lineRule="auto"/>
        <w:jc w:val="both"/>
        <w:rPr>
          <w:sz w:val="28"/>
          <w:szCs w:val="28"/>
        </w:rPr>
      </w:pPr>
    </w:p>
    <w:p w:rsidR="000C5373" w:rsidRPr="003F01D1" w:rsidRDefault="000C5373" w:rsidP="000C5373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З А К Љ У Ч А К</w:t>
      </w:r>
    </w:p>
    <w:p w:rsidR="000C5373" w:rsidRPr="003F01D1" w:rsidRDefault="000C5373" w:rsidP="000C5373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ru-RU"/>
        </w:rPr>
        <w:t xml:space="preserve"> </w:t>
      </w:r>
    </w:p>
    <w:p w:rsidR="000C5373" w:rsidRPr="003F01D1" w:rsidRDefault="000C5373" w:rsidP="000C5373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0C5373" w:rsidRPr="00E363FD" w:rsidRDefault="000C5373" w:rsidP="000C5373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>
        <w:rPr>
          <w:b/>
          <w:sz w:val="28"/>
          <w:szCs w:val="28"/>
          <w:lang w:val="sr-Cyrl-RS"/>
        </w:rPr>
        <w:t>УТВРЂУЈЕ СЕ</w:t>
      </w:r>
      <w:r w:rsidRPr="003F01D1">
        <w:rPr>
          <w:sz w:val="28"/>
          <w:szCs w:val="28"/>
          <w:lang w:val="sr-Cyrl-CS"/>
        </w:rPr>
        <w:t xml:space="preserve"> </w:t>
      </w:r>
      <w:r w:rsidRPr="003F01D1">
        <w:rPr>
          <w:sz w:val="28"/>
          <w:szCs w:val="28"/>
          <w:lang w:val="sr-Cyrl-RS"/>
        </w:rPr>
        <w:t>предлог</w:t>
      </w:r>
      <w:r>
        <w:rPr>
          <w:sz w:val="28"/>
          <w:szCs w:val="28"/>
        </w:rPr>
        <w:t xml:space="preserve"> </w:t>
      </w:r>
      <w:r w:rsidRPr="000C5373">
        <w:rPr>
          <w:sz w:val="28"/>
          <w:szCs w:val="28"/>
          <w:lang w:val="sr-Cyrl-RS"/>
        </w:rPr>
        <w:t>Одлуке о усвајању Плана детаљне регулације за изградњу етномузејског комплекса посвећеног Теслиним прецима у селу Радоиња</w:t>
      </w:r>
      <w:r>
        <w:rPr>
          <w:sz w:val="28"/>
          <w:szCs w:val="28"/>
          <w:lang w:val="sr-Cyrl-RS"/>
        </w:rPr>
        <w:t xml:space="preserve"> </w:t>
      </w:r>
      <w:r w:rsidRPr="003F01D1">
        <w:rPr>
          <w:sz w:val="28"/>
          <w:szCs w:val="28"/>
          <w:lang w:val="sr-Cyrl-RS"/>
        </w:rPr>
        <w:t>и исти се доставља Скупштини општине на разматрање и усвајање.</w:t>
      </w:r>
    </w:p>
    <w:p w:rsidR="000C5373" w:rsidRPr="000C5373" w:rsidRDefault="000C5373" w:rsidP="000C5373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sr-Cyrl-CS"/>
        </w:rPr>
        <w:t xml:space="preserve">За известиоца по овој тачки дневног реда одређује се </w:t>
      </w:r>
      <w:r>
        <w:rPr>
          <w:sz w:val="28"/>
          <w:szCs w:val="28"/>
          <w:lang w:val="sr-Cyrl-CS"/>
        </w:rPr>
        <w:t xml:space="preserve">Бобан Васиљевић, руководилац Одељења </w:t>
      </w:r>
      <w:r w:rsidRPr="000C5373">
        <w:rPr>
          <w:sz w:val="28"/>
          <w:szCs w:val="28"/>
          <w:lang w:val="sr-Cyrl-RS"/>
        </w:rPr>
        <w:t>за</w:t>
      </w:r>
      <w:r w:rsidRPr="000C5373">
        <w:rPr>
          <w:sz w:val="28"/>
          <w:szCs w:val="28"/>
          <w:lang w:val="sr-Cyrl-CS"/>
        </w:rPr>
        <w:t xml:space="preserve"> </w:t>
      </w:r>
      <w:r w:rsidRPr="000C5373">
        <w:rPr>
          <w:sz w:val="28"/>
          <w:szCs w:val="28"/>
          <w:lang w:val="sr-Cyrl-RS"/>
        </w:rPr>
        <w:t xml:space="preserve">просторно планирање, </w:t>
      </w:r>
      <w:r w:rsidRPr="000C5373">
        <w:rPr>
          <w:sz w:val="28"/>
          <w:szCs w:val="28"/>
          <w:lang w:val="sr-Cyrl-CS"/>
        </w:rPr>
        <w:t>стамбен</w:t>
      </w:r>
      <w:r w:rsidRPr="000C5373">
        <w:rPr>
          <w:sz w:val="28"/>
          <w:szCs w:val="28"/>
          <w:lang w:val="sr-Cyrl-RS"/>
        </w:rPr>
        <w:t xml:space="preserve">е послове, </w:t>
      </w:r>
      <w:r w:rsidRPr="000C5373">
        <w:rPr>
          <w:sz w:val="28"/>
          <w:szCs w:val="28"/>
          <w:lang w:val="sr-Cyrl-CS"/>
        </w:rPr>
        <w:t>урбани</w:t>
      </w:r>
      <w:r w:rsidRPr="000C5373">
        <w:rPr>
          <w:sz w:val="28"/>
          <w:szCs w:val="28"/>
          <w:lang w:val="sr-Cyrl-RS"/>
        </w:rPr>
        <w:t>зма и грађевинарства</w:t>
      </w:r>
      <w:r>
        <w:rPr>
          <w:sz w:val="28"/>
          <w:szCs w:val="28"/>
          <w:lang w:val="sr-Cyrl-RS"/>
        </w:rPr>
        <w:t xml:space="preserve"> и Зорица Сретеновић – представник </w:t>
      </w:r>
      <w:r w:rsidR="003A08F8">
        <w:rPr>
          <w:sz w:val="28"/>
          <w:szCs w:val="28"/>
          <w:lang w:val="sr-Cyrl-RS"/>
        </w:rPr>
        <w:t>обрађивач</w:t>
      </w:r>
      <w:r w:rsidR="003A08F8">
        <w:rPr>
          <w:sz w:val="28"/>
          <w:szCs w:val="28"/>
          <w:lang w:val="sr-Cyrl-RS"/>
        </w:rPr>
        <w:t>а Плана</w:t>
      </w:r>
      <w:r w:rsidR="003A08F8">
        <w:rPr>
          <w:sz w:val="28"/>
          <w:szCs w:val="28"/>
          <w:lang w:val="sr-Cyrl-RS"/>
        </w:rPr>
        <w:t xml:space="preserve"> </w:t>
      </w:r>
      <w:r>
        <w:rPr>
          <w:sz w:val="28"/>
          <w:szCs w:val="28"/>
          <w:lang w:val="sr-Cyrl-RS"/>
        </w:rPr>
        <w:t xml:space="preserve">„УРБАНПРОЈЕКТ“ Чачак. </w:t>
      </w:r>
    </w:p>
    <w:p w:rsidR="000C5373" w:rsidRPr="003F01D1" w:rsidRDefault="000C5373" w:rsidP="000C5373">
      <w:pPr>
        <w:jc w:val="both"/>
        <w:rPr>
          <w:sz w:val="28"/>
          <w:szCs w:val="28"/>
          <w:lang w:val="sr-Cyrl-CS"/>
        </w:rPr>
      </w:pPr>
    </w:p>
    <w:p w:rsidR="000C5373" w:rsidRPr="003F01D1" w:rsidRDefault="000C5373" w:rsidP="000C5373">
      <w:pPr>
        <w:ind w:left="-1080" w:firstLine="1080"/>
        <w:jc w:val="both"/>
        <w:rPr>
          <w:sz w:val="28"/>
          <w:szCs w:val="28"/>
          <w:lang w:val="sr-Cyrl-CS"/>
        </w:rPr>
      </w:pPr>
    </w:p>
    <w:p w:rsidR="000C5373" w:rsidRPr="003F01D1" w:rsidRDefault="000C5373" w:rsidP="000C5373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ОПШТИНСКО ВЕЋЕ ОПШТИНЕ НОВА ВАРОШ</w:t>
      </w:r>
    </w:p>
    <w:p w:rsidR="000C5373" w:rsidRPr="003F01D1" w:rsidRDefault="000C5373" w:rsidP="000C5373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БРОЈ:</w:t>
      </w:r>
      <w:r w:rsidRPr="00860961">
        <w:t xml:space="preserve"> </w:t>
      </w:r>
      <w:r w:rsidRPr="000C5373">
        <w:rPr>
          <w:b/>
          <w:sz w:val="26"/>
          <w:szCs w:val="26"/>
          <w:lang w:val="sr-Cyrl-RS"/>
        </w:rPr>
        <w:t>001316983 2025 06356 003 000 060 107/1</w:t>
      </w:r>
      <w:r>
        <w:rPr>
          <w:sz w:val="26"/>
          <w:szCs w:val="26"/>
          <w:lang w:val="sr-Cyrl-RS"/>
        </w:rPr>
        <w:t xml:space="preserve"> </w:t>
      </w:r>
      <w:r>
        <w:rPr>
          <w:b/>
          <w:sz w:val="28"/>
          <w:szCs w:val="28"/>
          <w:lang w:val="sr-Cyrl-CS"/>
        </w:rPr>
        <w:t>од 19.03.2025</w:t>
      </w:r>
      <w:r w:rsidRPr="003F01D1">
        <w:rPr>
          <w:b/>
          <w:sz w:val="28"/>
          <w:szCs w:val="28"/>
          <w:lang w:val="sr-Cyrl-CS"/>
        </w:rPr>
        <w:t>.године</w:t>
      </w:r>
    </w:p>
    <w:p w:rsidR="000C5373" w:rsidRPr="003F01D1" w:rsidRDefault="000C5373" w:rsidP="000C5373">
      <w:pPr>
        <w:ind w:left="-360" w:firstLine="1080"/>
        <w:jc w:val="both"/>
        <w:rPr>
          <w:b/>
          <w:sz w:val="28"/>
          <w:szCs w:val="28"/>
        </w:rPr>
      </w:pPr>
    </w:p>
    <w:p w:rsidR="000C5373" w:rsidRPr="003F01D1" w:rsidRDefault="000C5373" w:rsidP="000C5373">
      <w:pPr>
        <w:ind w:left="-360" w:firstLine="1080"/>
        <w:jc w:val="both"/>
        <w:rPr>
          <w:b/>
          <w:sz w:val="28"/>
          <w:szCs w:val="28"/>
        </w:rPr>
      </w:pPr>
      <w:bookmarkStart w:id="0" w:name="_GoBack"/>
      <w:bookmarkEnd w:id="0"/>
    </w:p>
    <w:p w:rsidR="000C5373" w:rsidRPr="003F01D1" w:rsidRDefault="000C5373" w:rsidP="000C5373">
      <w:pPr>
        <w:ind w:left="-360" w:firstLine="1080"/>
        <w:jc w:val="both"/>
        <w:rPr>
          <w:b/>
          <w:sz w:val="28"/>
          <w:szCs w:val="28"/>
        </w:rPr>
      </w:pPr>
    </w:p>
    <w:p w:rsidR="000C5373" w:rsidRPr="003F01D1" w:rsidRDefault="000C5373" w:rsidP="000C5373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  </w:t>
      </w:r>
      <w:r w:rsidRPr="003F01D1">
        <w:rPr>
          <w:b/>
          <w:sz w:val="28"/>
          <w:szCs w:val="28"/>
          <w:lang w:val="sr-Cyrl-CS"/>
        </w:rPr>
        <w:t>ПРЕДСЕДНИК</w:t>
      </w:r>
    </w:p>
    <w:p w:rsidR="000C5373" w:rsidRDefault="000C5373" w:rsidP="000C5373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</w:t>
      </w:r>
      <w:r w:rsidRPr="003F01D1">
        <w:rPr>
          <w:b/>
          <w:sz w:val="28"/>
          <w:szCs w:val="28"/>
          <w:lang w:val="sr-Cyrl-CS"/>
        </w:rPr>
        <w:t>Општинског већа</w:t>
      </w: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</w:t>
      </w:r>
    </w:p>
    <w:p w:rsidR="000C5373" w:rsidRPr="00CC3847" w:rsidRDefault="000C5373" w:rsidP="000C5373">
      <w:pPr>
        <w:tabs>
          <w:tab w:val="left" w:pos="2466"/>
        </w:tabs>
        <w:ind w:left="-360" w:firstLine="108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Бранко Бјелић </w:t>
      </w:r>
    </w:p>
    <w:p w:rsidR="000C5373" w:rsidRPr="00CC3847" w:rsidRDefault="000C5373" w:rsidP="000C5373">
      <w:pPr>
        <w:tabs>
          <w:tab w:val="left" w:pos="2466"/>
        </w:tabs>
        <w:rPr>
          <w:sz w:val="28"/>
          <w:szCs w:val="28"/>
        </w:rPr>
      </w:pPr>
    </w:p>
    <w:p w:rsidR="000C5373" w:rsidRDefault="000C5373" w:rsidP="000C5373"/>
    <w:p w:rsidR="008369DE" w:rsidRDefault="008369DE"/>
    <w:sectPr w:rsidR="008369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373"/>
    <w:rsid w:val="000C5373"/>
    <w:rsid w:val="003A08F8"/>
    <w:rsid w:val="0083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3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3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2</cp:revision>
  <cp:lastPrinted>2025-03-19T13:06:00Z</cp:lastPrinted>
  <dcterms:created xsi:type="dcterms:W3CDTF">2025-03-19T12:49:00Z</dcterms:created>
  <dcterms:modified xsi:type="dcterms:W3CDTF">2025-03-19T13:06:00Z</dcterms:modified>
</cp:coreProperties>
</file>